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3F8F1" w14:textId="540CA092" w:rsidR="007C71C3" w:rsidRDefault="00775C9A" w:rsidP="00775C9A">
      <w:pPr>
        <w:jc w:val="center"/>
        <w:rPr>
          <w:rFonts w:ascii="EMprint" w:hAnsi="EMprint"/>
          <w:b/>
          <w:bCs/>
          <w:u w:val="single"/>
        </w:rPr>
      </w:pPr>
      <w:r w:rsidRPr="00775C9A">
        <w:rPr>
          <w:rFonts w:ascii="EMprint" w:hAnsi="EMprint"/>
          <w:b/>
          <w:bCs/>
          <w:u w:val="single"/>
        </w:rPr>
        <w:t>Technical Questionnaire</w:t>
      </w:r>
    </w:p>
    <w:p w14:paraId="4E048053" w14:textId="051EAE14" w:rsidR="00775C9A" w:rsidRDefault="00775C9A" w:rsidP="00775C9A">
      <w:pPr>
        <w:jc w:val="both"/>
        <w:rPr>
          <w:rFonts w:ascii="EMprint" w:hAnsi="EMprint"/>
        </w:rPr>
      </w:pPr>
      <w:r>
        <w:rPr>
          <w:rFonts w:ascii="EMprint" w:hAnsi="EMprint"/>
        </w:rPr>
        <w:t>Please submit responses to the following questions listed below. Your submission should be accurate and comprehensive.</w:t>
      </w:r>
    </w:p>
    <w:p w14:paraId="68F0A166" w14:textId="039C2C7A" w:rsidR="00775C9A" w:rsidRPr="00775C9A" w:rsidRDefault="00775C9A" w:rsidP="00775C9A">
      <w:pPr>
        <w:pStyle w:val="ListParagraph"/>
        <w:numPr>
          <w:ilvl w:val="0"/>
          <w:numId w:val="1"/>
        </w:numPr>
        <w:contextualSpacing w:val="0"/>
        <w:jc w:val="both"/>
        <w:rPr>
          <w:rFonts w:ascii="EMprint" w:hAnsi="EMprint"/>
        </w:rPr>
      </w:pPr>
      <w:r>
        <w:rPr>
          <w:rFonts w:ascii="EMprint" w:hAnsi="EMprint"/>
        </w:rPr>
        <w:t xml:space="preserve">What is </w:t>
      </w:r>
      <w:r w:rsidR="00122AD5">
        <w:rPr>
          <w:rFonts w:ascii="EMprint" w:hAnsi="EMprint"/>
        </w:rPr>
        <w:t>vendor</w:t>
      </w:r>
      <w:r>
        <w:rPr>
          <w:rFonts w:ascii="EMprint" w:hAnsi="EMprint"/>
        </w:rPr>
        <w:t xml:space="preserve">'s experience </w:t>
      </w:r>
      <w:r w:rsidR="00622720">
        <w:rPr>
          <w:rFonts w:ascii="EMprint" w:hAnsi="EMprint"/>
        </w:rPr>
        <w:t>in delivering</w:t>
      </w:r>
      <w:r>
        <w:rPr>
          <w:rFonts w:ascii="EMprint" w:hAnsi="EMprint"/>
        </w:rPr>
        <w:t xml:space="preserve"> </w:t>
      </w:r>
      <w:r w:rsidR="00536679">
        <w:rPr>
          <w:rFonts w:ascii="EMprint" w:hAnsi="EMprint"/>
        </w:rPr>
        <w:t>Pedestal Crane Auxiliary Winches</w:t>
      </w:r>
      <w:r w:rsidR="00622720">
        <w:rPr>
          <w:rFonts w:ascii="EMprint" w:hAnsi="EMprint"/>
        </w:rPr>
        <w:t xml:space="preserve"> (if any)</w:t>
      </w:r>
      <w:r>
        <w:rPr>
          <w:rFonts w:ascii="EMprint" w:hAnsi="EMprint"/>
        </w:rPr>
        <w:t xml:space="preserve"> for the offshore oil and gas industry? </w:t>
      </w:r>
      <w:r w:rsidR="00622720">
        <w:rPr>
          <w:rFonts w:ascii="EMprint" w:hAnsi="EMprint"/>
        </w:rPr>
        <w:t xml:space="preserve">If none, any experience in providing </w:t>
      </w:r>
      <w:r w:rsidR="00536679">
        <w:rPr>
          <w:rFonts w:ascii="EMprint" w:hAnsi="EMprint"/>
        </w:rPr>
        <w:t>hydraulic winches with 30mm rope diameter, 700mm drum diameter and 55m/min drum speed</w:t>
      </w:r>
      <w:r w:rsidR="00442B3A">
        <w:rPr>
          <w:rFonts w:ascii="EMprint" w:hAnsi="EMprint"/>
        </w:rPr>
        <w:t>, in general,</w:t>
      </w:r>
      <w:r w:rsidR="00622720">
        <w:rPr>
          <w:rFonts w:ascii="EMprint" w:hAnsi="EMprint"/>
        </w:rPr>
        <w:t xml:space="preserve"> to </w:t>
      </w:r>
      <w:r w:rsidR="00442B3A">
        <w:rPr>
          <w:rFonts w:ascii="EMprint" w:hAnsi="EMprint"/>
        </w:rPr>
        <w:t>any industry</w:t>
      </w:r>
      <w:r w:rsidR="00622720">
        <w:rPr>
          <w:rFonts w:ascii="EMprint" w:hAnsi="EMprint"/>
        </w:rPr>
        <w:t xml:space="preserve">? </w:t>
      </w:r>
      <w:r>
        <w:rPr>
          <w:rFonts w:ascii="EMprint" w:hAnsi="EMprint"/>
        </w:rPr>
        <w:t>Identify any previous experience with ExxonMobil</w:t>
      </w:r>
      <w:r w:rsidR="00622720">
        <w:rPr>
          <w:rFonts w:ascii="EMprint" w:hAnsi="EMprint"/>
        </w:rPr>
        <w:t>.</w:t>
      </w:r>
    </w:p>
    <w:p w14:paraId="662CC219" w14:textId="0776714D" w:rsidR="00A432E1" w:rsidRDefault="00775C9A" w:rsidP="00122AD5">
      <w:pPr>
        <w:pStyle w:val="ListParagraph"/>
        <w:numPr>
          <w:ilvl w:val="0"/>
          <w:numId w:val="1"/>
        </w:numPr>
        <w:contextualSpacing w:val="0"/>
        <w:jc w:val="both"/>
        <w:rPr>
          <w:rFonts w:ascii="EMprint" w:hAnsi="EMprint"/>
        </w:rPr>
      </w:pPr>
      <w:r>
        <w:rPr>
          <w:rFonts w:ascii="EMprint" w:hAnsi="EMprint"/>
        </w:rPr>
        <w:t xml:space="preserve">What experience does </w:t>
      </w:r>
      <w:r w:rsidR="00122AD5">
        <w:rPr>
          <w:rFonts w:ascii="EMprint" w:hAnsi="EMprint"/>
        </w:rPr>
        <w:t>vendor</w:t>
      </w:r>
      <w:r>
        <w:rPr>
          <w:rFonts w:ascii="EMprint" w:hAnsi="EMprint"/>
        </w:rPr>
        <w:t xml:space="preserve"> have providing equipment in compliance with Canadian / Canada-Newfoundland and Labrador Offshore Petroleum Board regulations and requirements?</w:t>
      </w:r>
    </w:p>
    <w:p w14:paraId="45B15D19" w14:textId="1962FB2C" w:rsidR="00A16D60" w:rsidRPr="00A16D60" w:rsidRDefault="00A16D60" w:rsidP="00A16D60">
      <w:pPr>
        <w:pStyle w:val="ListParagraph"/>
        <w:numPr>
          <w:ilvl w:val="0"/>
          <w:numId w:val="1"/>
        </w:numPr>
        <w:contextualSpacing w:val="0"/>
        <w:jc w:val="both"/>
        <w:rPr>
          <w:rFonts w:ascii="EMprint" w:hAnsi="EMprint"/>
        </w:rPr>
      </w:pPr>
      <w:r>
        <w:rPr>
          <w:rFonts w:ascii="EMprint" w:hAnsi="EMprint"/>
        </w:rPr>
        <w:t xml:space="preserve">What are vendor's typical timelines for delivery of </w:t>
      </w:r>
      <w:r w:rsidR="00536679">
        <w:rPr>
          <w:rFonts w:ascii="EMprint" w:hAnsi="EMprint"/>
        </w:rPr>
        <w:t>hydraulic Aux winches with classification for BOS 4200 Pedestal Cranes</w:t>
      </w:r>
      <w:r>
        <w:rPr>
          <w:rFonts w:ascii="EMprint" w:hAnsi="EMprint"/>
        </w:rPr>
        <w:t>? Provide standard example(s) of experience-based timelines.</w:t>
      </w:r>
    </w:p>
    <w:p w14:paraId="15049C7A" w14:textId="5E6BFB60" w:rsidR="00122AD5" w:rsidRDefault="00122AD5" w:rsidP="00122AD5">
      <w:pPr>
        <w:pStyle w:val="ListParagraph"/>
        <w:numPr>
          <w:ilvl w:val="0"/>
          <w:numId w:val="1"/>
        </w:numPr>
        <w:contextualSpacing w:val="0"/>
        <w:jc w:val="both"/>
        <w:rPr>
          <w:rFonts w:ascii="EMprint" w:hAnsi="EMprint"/>
        </w:rPr>
      </w:pPr>
      <w:r>
        <w:rPr>
          <w:rFonts w:ascii="EMprint" w:hAnsi="EMprint"/>
        </w:rPr>
        <w:t>What are vendor's technical qualifications with respect to scope?</w:t>
      </w:r>
    </w:p>
    <w:p w14:paraId="5503FA86" w14:textId="5DF74C54" w:rsidR="00122AD5" w:rsidRDefault="0077240D" w:rsidP="00775C9A">
      <w:pPr>
        <w:pStyle w:val="ListParagraph"/>
        <w:numPr>
          <w:ilvl w:val="0"/>
          <w:numId w:val="1"/>
        </w:numPr>
        <w:contextualSpacing w:val="0"/>
        <w:jc w:val="both"/>
        <w:rPr>
          <w:rFonts w:ascii="EMprint" w:hAnsi="EMprint"/>
        </w:rPr>
      </w:pPr>
      <w:r>
        <w:rPr>
          <w:rFonts w:ascii="EMprint" w:hAnsi="EMprint"/>
        </w:rPr>
        <w:t xml:space="preserve">What experience does vendor have providing shipping frames in accordance with CAPP Safe Lifting Practice requirements? </w:t>
      </w:r>
      <w:r w:rsidR="00122AD5">
        <w:rPr>
          <w:rFonts w:ascii="EMprint" w:hAnsi="EMprint"/>
        </w:rPr>
        <w:t>Confirm</w:t>
      </w:r>
      <w:r>
        <w:rPr>
          <w:rFonts w:ascii="EMprint" w:hAnsi="EMprint"/>
        </w:rPr>
        <w:t xml:space="preserve"> that</w:t>
      </w:r>
      <w:r w:rsidR="00122AD5">
        <w:rPr>
          <w:rFonts w:ascii="EMprint" w:hAnsi="EMprint"/>
        </w:rPr>
        <w:t xml:space="preserve"> vendor can complete analysis to provide parameters for vessel transfer of </w:t>
      </w:r>
      <w:r w:rsidR="00B00CB6">
        <w:rPr>
          <w:rFonts w:ascii="EMprint" w:hAnsi="EMprint"/>
        </w:rPr>
        <w:t xml:space="preserve">all </w:t>
      </w:r>
      <w:r w:rsidR="00633DB2">
        <w:rPr>
          <w:rFonts w:ascii="EMprint" w:hAnsi="EMprint"/>
        </w:rPr>
        <w:t>package components</w:t>
      </w:r>
      <w:r w:rsidR="00122AD5">
        <w:rPr>
          <w:rFonts w:ascii="EMprint" w:hAnsi="EMprint"/>
        </w:rPr>
        <w:t xml:space="preserve"> and provide shipping frames in accordance with CAPP Safe Lifting Practice requirements.</w:t>
      </w:r>
    </w:p>
    <w:p w14:paraId="527BB398" w14:textId="13359A39" w:rsidR="00A432E1" w:rsidRDefault="004B0CAA" w:rsidP="00775C9A">
      <w:pPr>
        <w:pStyle w:val="ListParagraph"/>
        <w:numPr>
          <w:ilvl w:val="0"/>
          <w:numId w:val="1"/>
        </w:numPr>
        <w:contextualSpacing w:val="0"/>
        <w:jc w:val="both"/>
        <w:rPr>
          <w:rFonts w:ascii="EMprint" w:hAnsi="EMprint"/>
        </w:rPr>
      </w:pPr>
      <w:r>
        <w:rPr>
          <w:rFonts w:ascii="EMprint" w:hAnsi="EMprint"/>
        </w:rPr>
        <w:t>Is the vendor planning to submit a joint venture/partnership/combined response? If so, explain how the organization would be structured including details of key roles, responsibilities, and obligations.</w:t>
      </w:r>
    </w:p>
    <w:p w14:paraId="61F38004" w14:textId="425B94F0" w:rsidR="00191C99" w:rsidRPr="00775C9A" w:rsidRDefault="00191C99" w:rsidP="00775C9A">
      <w:pPr>
        <w:pStyle w:val="ListParagraph"/>
        <w:numPr>
          <w:ilvl w:val="0"/>
          <w:numId w:val="1"/>
        </w:numPr>
        <w:contextualSpacing w:val="0"/>
        <w:jc w:val="both"/>
        <w:rPr>
          <w:rFonts w:ascii="EMprint" w:hAnsi="EMprint"/>
        </w:rPr>
      </w:pPr>
      <w:r>
        <w:rPr>
          <w:rFonts w:ascii="EMprint" w:hAnsi="EMprint"/>
        </w:rPr>
        <w:t>What is vendor’s</w:t>
      </w:r>
      <w:r w:rsidRPr="00191C99">
        <w:rPr>
          <w:rFonts w:ascii="EMprint" w:hAnsi="EMprint"/>
        </w:rPr>
        <w:t xml:space="preserve"> experiences providing materials with DNV certifications and other </w:t>
      </w:r>
      <w:r>
        <w:rPr>
          <w:rFonts w:ascii="EMprint" w:hAnsi="EMprint"/>
        </w:rPr>
        <w:t xml:space="preserve">CA verifications </w:t>
      </w:r>
      <w:r w:rsidRPr="00191C99">
        <w:rPr>
          <w:rFonts w:ascii="EMprint" w:hAnsi="EMprint"/>
        </w:rPr>
        <w:t>that may be required (</w:t>
      </w:r>
      <w:r>
        <w:rPr>
          <w:rFonts w:ascii="EMprint" w:hAnsi="EMprint"/>
        </w:rPr>
        <w:t xml:space="preserve">i.e. CA witness </w:t>
      </w:r>
      <w:r w:rsidRPr="00191C99">
        <w:rPr>
          <w:rFonts w:ascii="EMprint" w:hAnsi="EMprint"/>
        </w:rPr>
        <w:t>load testing)</w:t>
      </w:r>
      <w:r>
        <w:rPr>
          <w:rFonts w:ascii="EMprint" w:hAnsi="EMprint"/>
        </w:rPr>
        <w:t>.</w:t>
      </w:r>
    </w:p>
    <w:sectPr w:rsidR="00191C99" w:rsidRPr="00775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Mprint">
    <w:panose1 w:val="020B0503020204020204"/>
    <w:charset w:val="00"/>
    <w:family w:val="swiss"/>
    <w:pitch w:val="variable"/>
    <w:sig w:usb0="A00002EF" w:usb1="02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56A35"/>
    <w:multiLevelType w:val="hybridMultilevel"/>
    <w:tmpl w:val="73E47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5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9A"/>
    <w:rsid w:val="00122AD5"/>
    <w:rsid w:val="00191C99"/>
    <w:rsid w:val="001A6772"/>
    <w:rsid w:val="0029424C"/>
    <w:rsid w:val="0033114B"/>
    <w:rsid w:val="00415349"/>
    <w:rsid w:val="00442B3A"/>
    <w:rsid w:val="004B0CAA"/>
    <w:rsid w:val="00536679"/>
    <w:rsid w:val="005F20B3"/>
    <w:rsid w:val="00622720"/>
    <w:rsid w:val="006300DA"/>
    <w:rsid w:val="006312F4"/>
    <w:rsid w:val="00633DB2"/>
    <w:rsid w:val="0077240D"/>
    <w:rsid w:val="00775C9A"/>
    <w:rsid w:val="00786C51"/>
    <w:rsid w:val="007C71C3"/>
    <w:rsid w:val="008A3882"/>
    <w:rsid w:val="009C5CCB"/>
    <w:rsid w:val="009D4658"/>
    <w:rsid w:val="009E0F05"/>
    <w:rsid w:val="00A16D60"/>
    <w:rsid w:val="00A432E1"/>
    <w:rsid w:val="00B00CB6"/>
    <w:rsid w:val="00BA646C"/>
    <w:rsid w:val="00E5425A"/>
    <w:rsid w:val="00F21F27"/>
    <w:rsid w:val="00F4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DD941"/>
  <w15:chartTrackingRefBased/>
  <w15:docId w15:val="{85E7CA0E-2157-4196-A488-7605725D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C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C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C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C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C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C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C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C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C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C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C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C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C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Hiscock, Matthew Bernard luke</dc:creator>
  <cp:keywords/>
  <dc:description/>
  <cp:lastModifiedBy>Burke, Wayne P</cp:lastModifiedBy>
  <cp:revision>4</cp:revision>
  <dcterms:created xsi:type="dcterms:W3CDTF">2024-12-17T13:52:00Z</dcterms:created>
  <dcterms:modified xsi:type="dcterms:W3CDTF">2025-01-06T13:15:00Z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2092531136</vt:i4>
  </property>
  <property fmtid="{D5CDD505-2E9C-101B-9397-08002B2CF9AE}" pid="3" name="_NewReviewCycle">
    <vt:lpwstr/>
  </property>
  <property fmtid="{D5CDD505-2E9C-101B-9397-08002B2CF9AE}" pid="4" name="_EmailSubject">
    <vt:lpwstr>EOI - 081386 - Hebron Auxiliary Winch Design &amp; Supply</vt:lpwstr>
  </property>
  <property fmtid="{D5CDD505-2E9C-101B-9397-08002B2CF9AE}" pid="5" name="_AuthorEmail">
    <vt:lpwstr>mitchell.mcgrath@esso.ca</vt:lpwstr>
  </property>
  <property fmtid="{D5CDD505-2E9C-101B-9397-08002B2CF9AE}" pid="6" name="_AuthorEmailDisplayName">
    <vt:lpwstr>Mcgrath, Mitchell /C</vt:lpwstr>
  </property>
  <property fmtid="{D5CDD505-2E9C-101B-9397-08002B2CF9AE}" pid="7" name="_PreviousAdHocReviewCycleID">
    <vt:i4>271205109</vt:i4>
  </property>
</Properties>
</file>